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9C14FA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9C14FA" w:rsidRDefault="007441F9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  <w:lang w:eastAsia="it-IT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7441F9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:rsidR="009C14FA" w:rsidRDefault="007441F9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:rsidR="009C14FA" w:rsidRDefault="009C14FA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9C14FA" w:rsidRDefault="007441F9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9C14FA" w:rsidRDefault="007441F9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  <w:lang w:eastAsia="it-IT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4FA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7441F9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16"/>
              </w:rPr>
            </w:pPr>
          </w:p>
        </w:tc>
      </w:tr>
      <w:tr w:rsidR="009C14FA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9C14FA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9C14FA" w:rsidRDefault="007441F9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9C14FA" w:rsidRDefault="00A103BE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2022/2023    Insegnamento: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Laboratori per i Servizi e la Sanità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Docente: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Monica Minacapilli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Classe </w:t>
      </w:r>
      <w:r w:rsidR="007346E6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^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C   Ore sett. d'insegnamento: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6</w:t>
      </w:r>
      <w:r w:rsidR="00CB121A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(di cui 2 in compresenza con scienze umane)</w:t>
      </w:r>
    </w:p>
    <w:p w:rsidR="009C14FA" w:rsidRDefault="007441F9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8"/>
        <w:gridCol w:w="1672"/>
        <w:gridCol w:w="1556"/>
        <w:gridCol w:w="3423"/>
        <w:gridCol w:w="2002"/>
        <w:gridCol w:w="2077"/>
        <w:gridCol w:w="1308"/>
        <w:gridCol w:w="1702"/>
      </w:tblGrid>
      <w:tr w:rsidR="00055DC3" w:rsidTr="00981EEE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9C14FA" w:rsidRDefault="007441F9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9C14FA" w:rsidRDefault="009C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  <w:p w:rsidR="00AF1F74" w:rsidRDefault="00AF1F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COMPETENZE DELL’AREA DI INDIRIZZO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9C14FA" w:rsidRDefault="009C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055DC3" w:rsidTr="00981EEE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  <w:r w:rsidR="00ED4EB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7346E6">
              <w:rPr>
                <w:rFonts w:ascii="Arial" w:eastAsia="Times New Roman" w:hAnsi="Arial" w:cs="Arial"/>
                <w:color w:val="000000"/>
                <w:lang w:eastAsia="it-IT"/>
              </w:rPr>
              <w:t>Ripasso sull</w:t>
            </w:r>
            <w:r w:rsidR="00ED4EB2">
              <w:rPr>
                <w:rFonts w:ascii="Arial" w:eastAsia="Times New Roman" w:hAnsi="Arial" w:cs="Arial"/>
                <w:color w:val="000000"/>
                <w:lang w:eastAsia="it-IT"/>
              </w:rPr>
              <w:t>e Metodologie Operative</w:t>
            </w:r>
            <w:r w:rsidR="007346E6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sulla figura del TSSAS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4EB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67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  <w:r w:rsidR="007A1EC2">
              <w:rPr>
                <w:rFonts w:ascii="Arial" w:eastAsia="Times New Roman" w:hAnsi="Arial" w:cs="Arial"/>
                <w:color w:val="000000"/>
                <w:lang w:eastAsia="it-IT"/>
              </w:rPr>
              <w:t xml:space="preserve"> scientifico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, tecnologico e professionale</w:t>
            </w: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Metodologie Operative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125F1" w:rsidRPr="006125F1" w:rsidRDefault="003C0D8D" w:rsidP="006125F1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865FF0">
              <w:rPr>
                <w:rFonts w:ascii="Arial" w:hAnsi="Arial" w:cs="Arial"/>
                <w:sz w:val="22"/>
                <w:szCs w:val="22"/>
              </w:rPr>
              <w:t>Utilizzare le reti e gli strumenti informatici nelle attività di studio, ricerca e approfondimento.</w:t>
            </w:r>
          </w:p>
          <w:p w:rsidR="003C0D8D" w:rsidRDefault="003C0D8D" w:rsidP="006125F1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865FF0">
              <w:rPr>
                <w:rFonts w:ascii="Arial" w:hAnsi="Arial" w:cs="Arial"/>
                <w:sz w:val="22"/>
                <w:szCs w:val="22"/>
              </w:rPr>
              <w:t>Utilizzare il patrimonio lessicale ed espressivo della lingua italiana secondo le esigenze comunicative nei vari contesti sociali, culturali e scientifici, economici e tecnologici.</w:t>
            </w:r>
          </w:p>
          <w:p w:rsidR="00E55677" w:rsidRDefault="00E55677" w:rsidP="006125F1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n. 1</w:t>
            </w:r>
          </w:p>
          <w:p w:rsidR="006125F1" w:rsidRPr="00A5491D" w:rsidRDefault="006125F1" w:rsidP="006125F1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Collaborare nella gestione di progetti e attività dei servizi sociali, socio-sanitari e socio-educativi, rivolti ai bambini e adolescenti, persone con </w:t>
            </w: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disabilità, anziani, minori a rischio, soggetti con disagio.</w:t>
            </w:r>
          </w:p>
          <w:p w:rsidR="00E55677" w:rsidRPr="00865FF0" w:rsidRDefault="00E55677" w:rsidP="00E55677">
            <w:pPr>
              <w:pStyle w:val="NormaleWeb"/>
              <w:spacing w:before="0" w:beforeAutospacing="0" w:after="0" w:afterAutospacing="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7346E6" w:rsidRDefault="007346E6" w:rsidP="007346E6">
            <w:pPr>
              <w:pStyle w:val="Normale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94E97" w:rsidRDefault="00E94E97" w:rsidP="00E94E97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Conoscere le Metodologie Operative.</w:t>
            </w:r>
          </w:p>
          <w:p w:rsidR="00E94E97" w:rsidRPr="00E45A7E" w:rsidRDefault="00E94E97" w:rsidP="00E94E97">
            <w:pPr>
              <w:rPr>
                <w:rFonts w:ascii="Arial" w:hAnsi="Arial" w:cs="Arial"/>
                <w:lang w:eastAsia="it-IT"/>
              </w:rPr>
            </w:pPr>
            <w:r w:rsidRPr="00E45A7E">
              <w:rPr>
                <w:rFonts w:ascii="Arial" w:hAnsi="Arial" w:cs="Arial"/>
                <w:lang w:eastAsia="it-IT"/>
              </w:rPr>
              <w:t>Conoscere il ruolo professionale, le caratteristiche, le competenze e la metodologia del lavoro sociale.</w:t>
            </w:r>
          </w:p>
          <w:p w:rsidR="00E94E97" w:rsidRDefault="00E94E97" w:rsidP="00E94E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821D3">
              <w:rPr>
                <w:rFonts w:ascii="Arial" w:hAnsi="Arial" w:cs="Arial"/>
                <w:lang w:eastAsia="it-IT"/>
              </w:rPr>
              <w:t>Distinguere i campi di intervento</w:t>
            </w:r>
            <w:r w:rsidRPr="00E45A7E">
              <w:rPr>
                <w:rFonts w:ascii="Arial" w:hAnsi="Arial" w:cs="Arial"/>
                <w:lang w:eastAsia="it-IT"/>
              </w:rPr>
              <w:t>.</w:t>
            </w:r>
          </w:p>
          <w:p w:rsidR="009C14FA" w:rsidRPr="004B57D1" w:rsidRDefault="00ED4EB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Presentazione della disciplina</w:t>
            </w:r>
            <w:r w:rsidR="0017635A" w:rsidRPr="004B57D1">
              <w:rPr>
                <w:rFonts w:ascii="Arial" w:hAnsi="Arial" w:cs="Arial"/>
                <w:color w:val="000000"/>
              </w:rPr>
              <w:t>.</w:t>
            </w:r>
          </w:p>
          <w:p w:rsidR="0017635A" w:rsidRPr="004B57D1" w:rsidRDefault="001763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Indicazioni operative per lo studio.</w:t>
            </w:r>
          </w:p>
          <w:p w:rsidR="0017635A" w:rsidRPr="004B57D1" w:rsidRDefault="001763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lastRenderedPageBreak/>
              <w:t>Mappe mentali e concettuali.</w:t>
            </w:r>
          </w:p>
          <w:p w:rsidR="0017635A" w:rsidRDefault="001763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Funzione specifica dell’insegnamento</w:t>
            </w:r>
            <w:r w:rsidR="004B57D1">
              <w:rPr>
                <w:rFonts w:ascii="Arial" w:hAnsi="Arial" w:cs="Arial"/>
                <w:color w:val="000000"/>
              </w:rPr>
              <w:t>.</w:t>
            </w:r>
          </w:p>
          <w:p w:rsidR="004B57D1" w:rsidRDefault="004B57D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Il metodo di lavoro.</w:t>
            </w:r>
          </w:p>
          <w:p w:rsidR="007346E6" w:rsidRPr="004B57D1" w:rsidRDefault="007346E6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Definizione e caratteristiche.</w:t>
            </w: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Ambiti lavorativi.</w:t>
            </w: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Conoscere le caratteristiche lavorative del TSSAS.</w:t>
            </w: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Competenze.</w:t>
            </w: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Deontologia ed etica.</w:t>
            </w: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Obiettivi.</w:t>
            </w:r>
          </w:p>
          <w:p w:rsidR="007346E6" w:rsidRPr="005821D3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Burn Out.</w:t>
            </w:r>
          </w:p>
          <w:p w:rsidR="007346E6" w:rsidRDefault="007346E6" w:rsidP="00734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5821D3">
              <w:rPr>
                <w:rFonts w:ascii="Arial" w:eastAsia="Times New Roman" w:hAnsi="Arial" w:cs="Arial"/>
                <w:lang w:eastAsia="it-IT"/>
              </w:rPr>
              <w:t>Rapporto empatico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  <w:p w:rsidR="009C14FA" w:rsidRPr="0017635A" w:rsidRDefault="009C14FA">
            <w:pPr>
              <w:spacing w:after="0" w:line="240" w:lineRule="auto"/>
              <w:rPr>
                <w:rFonts w:ascii="Arial" w:hAnsi="Arial" w:cs="Arial"/>
                <w:i/>
                <w:iCs/>
                <w:color w:val="000000" w:themeColor="text1"/>
                <w:shd w:val="clear" w:color="auto" w:fill="FFFF00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0B03E7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 METODO, ETICA, EQUIPE, R</w:t>
            </w:r>
            <w:r w:rsidR="007346E6">
              <w:rPr>
                <w:rFonts w:ascii="Arial" w:eastAsia="Times New Roman" w:hAnsi="Arial" w:cs="Arial"/>
                <w:color w:val="000000"/>
                <w:lang w:eastAsia="it-IT"/>
              </w:rPr>
              <w:t>ELAZIONE,</w:t>
            </w:r>
            <w:r w:rsidR="007346E6">
              <w:rPr>
                <w:rFonts w:ascii="Arial" w:eastAsia="Times New Roman" w:hAnsi="Arial" w:cs="Arial"/>
                <w:lang w:eastAsia="it-IT"/>
              </w:rPr>
              <w:t xml:space="preserve"> FIGURA PROFESSIONALE, EMPATIA, LAVORO USURANTE.</w:t>
            </w:r>
          </w:p>
          <w:p w:rsidR="007346E6" w:rsidRDefault="00734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6D60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Settembre, prime due settimane di ottobre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127E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Test di ingresso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</w:t>
            </w:r>
            <w:r w:rsidR="0017635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127EE3">
              <w:rPr>
                <w:rFonts w:ascii="Arial" w:eastAsia="Times New Roman" w:hAnsi="Arial" w:cs="Arial"/>
                <w:color w:val="000000"/>
                <w:lang w:eastAsia="it-IT"/>
              </w:rPr>
              <w:t>La Progettazione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35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5F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4FA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 xml:space="preserve"> :</w:t>
            </w:r>
            <w:proofErr w:type="gramEnd"/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 xml:space="preserve"> Metodologie Operative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125F1" w:rsidRDefault="006125F1" w:rsidP="006125F1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Utilizzare il patrimonio lessicale ed espressivo della lingua italiana secondo le esigenze comunicative nei vari contesti sociali, culturali e scientifici, economici e tecnologici.</w:t>
            </w:r>
          </w:p>
          <w:p w:rsidR="006125F1" w:rsidRDefault="006125F1" w:rsidP="006125F1">
            <w:pPr>
              <w:pStyle w:val="Paragrafoelenco"/>
              <w:numPr>
                <w:ilvl w:val="0"/>
                <w:numId w:val="6"/>
              </w:num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Comp</w:t>
            </w:r>
            <w:proofErr w:type="spellEnd"/>
            <w:r>
              <w:rPr>
                <w:lang w:eastAsia="it-IT"/>
              </w:rPr>
              <w:t>. n. 1</w:t>
            </w:r>
          </w:p>
          <w:p w:rsidR="006125F1" w:rsidRPr="00A5491D" w:rsidRDefault="006125F1" w:rsidP="006125F1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Collaborare nella gestione di progetti e attività dei servizi sociali, socio-sanitari e socio-educativi, rivolti ai bambini e adolescenti, persone con disabilità, anziani, minori </w:t>
            </w: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 rischio, soggetti con disagio.</w:t>
            </w:r>
          </w:p>
          <w:p w:rsidR="006125F1" w:rsidRPr="00A5491D" w:rsidRDefault="006125F1" w:rsidP="006125F1">
            <w:pPr>
              <w:pStyle w:val="Paragrafoelenco"/>
              <w:rPr>
                <w:sz w:val="24"/>
                <w:szCs w:val="24"/>
                <w:lang w:eastAsia="it-IT"/>
              </w:rPr>
            </w:pPr>
          </w:p>
          <w:p w:rsidR="006125F1" w:rsidRDefault="006125F1" w:rsidP="006125F1">
            <w:pPr>
              <w:pStyle w:val="Paragrafoelenco"/>
              <w:rPr>
                <w:lang w:eastAsia="it-IT"/>
              </w:rPr>
            </w:pPr>
          </w:p>
          <w:p w:rsidR="006125F1" w:rsidRDefault="006125F1" w:rsidP="006125F1">
            <w:pPr>
              <w:pStyle w:val="Paragrafoelenco"/>
              <w:numPr>
                <w:ilvl w:val="0"/>
                <w:numId w:val="6"/>
              </w:num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Comp</w:t>
            </w:r>
            <w:proofErr w:type="spellEnd"/>
            <w:r>
              <w:rPr>
                <w:lang w:eastAsia="it-IT"/>
              </w:rPr>
              <w:t>. n. 2</w:t>
            </w:r>
          </w:p>
          <w:p w:rsidR="00271AE6" w:rsidRDefault="003C0D8D" w:rsidP="006125F1">
            <w:pPr>
              <w:pStyle w:val="Paragrafoelenco"/>
              <w:rPr>
                <w:lang w:eastAsia="it-IT"/>
              </w:rPr>
            </w:pPr>
            <w:r>
              <w:rPr>
                <w:lang w:eastAsia="it-IT"/>
              </w:rPr>
              <w:t>Partecipare e cooperare nei gruppi di lavoro e nelle equipe multi-professionali in diversi contesti organizzativi e lavorativi.</w:t>
            </w:r>
          </w:p>
          <w:p w:rsidR="006125F1" w:rsidRPr="006125F1" w:rsidRDefault="006125F1" w:rsidP="006125F1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  <w:lang w:eastAsia="it-IT"/>
              </w:rPr>
            </w:pPr>
            <w:proofErr w:type="spellStart"/>
            <w:r>
              <w:rPr>
                <w:lang w:eastAsia="it-IT"/>
              </w:rPr>
              <w:t>Comp</w:t>
            </w:r>
            <w:proofErr w:type="spellEnd"/>
            <w:r>
              <w:rPr>
                <w:lang w:eastAsia="it-IT"/>
              </w:rPr>
              <w:t>. n. 8</w:t>
            </w:r>
          </w:p>
          <w:p w:rsidR="003C0D8D" w:rsidRPr="006125F1" w:rsidRDefault="003C0D8D" w:rsidP="006125F1">
            <w:pPr>
              <w:pStyle w:val="Paragrafoelenco"/>
              <w:rPr>
                <w:sz w:val="24"/>
                <w:szCs w:val="24"/>
                <w:lang w:eastAsia="it-IT"/>
              </w:rPr>
            </w:pPr>
            <w:r>
              <w:rPr>
                <w:lang w:eastAsia="it-IT"/>
              </w:rPr>
              <w:t>Realizzare attività educative, di animazione sociale, ludiche e culturali adeguate ai diversi contesti e ai diversi bisogni.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61B54" w:rsidRDefault="00C61B54" w:rsidP="00C61B54">
            <w:pPr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L’importanza nel lavoro sociale della Progettazione.</w:t>
            </w:r>
          </w:p>
          <w:p w:rsidR="00C61B54" w:rsidRDefault="00C61B54" w:rsidP="00C61B54">
            <w:pPr>
              <w:rPr>
                <w:lang w:eastAsia="it-IT"/>
              </w:rPr>
            </w:pPr>
            <w:r>
              <w:rPr>
                <w:lang w:eastAsia="it-IT"/>
              </w:rPr>
              <w:t>Le fasi della progettazione.</w:t>
            </w:r>
          </w:p>
          <w:p w:rsidR="00C61B54" w:rsidRDefault="00C61B54" w:rsidP="00C61B54">
            <w:pPr>
              <w:rPr>
                <w:lang w:eastAsia="it-IT"/>
              </w:rPr>
            </w:pPr>
            <w:r>
              <w:rPr>
                <w:lang w:eastAsia="it-IT"/>
              </w:rPr>
              <w:t>Individuazione dei Bisogni.</w:t>
            </w:r>
          </w:p>
          <w:p w:rsidR="00C61B54" w:rsidRDefault="00C61B54" w:rsidP="00C61B54">
            <w:pPr>
              <w:rPr>
                <w:lang w:eastAsia="it-IT"/>
              </w:rPr>
            </w:pPr>
            <w:r>
              <w:rPr>
                <w:lang w:eastAsia="it-IT"/>
              </w:rPr>
              <w:t>Modalità di stesura di un progetto.</w:t>
            </w:r>
          </w:p>
          <w:p w:rsidR="00C61B54" w:rsidRDefault="00C61B54" w:rsidP="00C61B54">
            <w:pPr>
              <w:rPr>
                <w:lang w:eastAsia="it-IT"/>
              </w:rPr>
            </w:pPr>
            <w:r>
              <w:rPr>
                <w:lang w:eastAsia="it-IT"/>
              </w:rPr>
              <w:t xml:space="preserve">Importanza del </w:t>
            </w:r>
            <w:proofErr w:type="spellStart"/>
            <w:r>
              <w:rPr>
                <w:lang w:eastAsia="it-IT"/>
              </w:rPr>
              <w:t>Copperative</w:t>
            </w:r>
            <w:proofErr w:type="spellEnd"/>
            <w:r>
              <w:rPr>
                <w:lang w:eastAsia="it-IT"/>
              </w:rPr>
              <w:t xml:space="preserve"> learning.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Mettere in atto i modelli operativi dell’organizzazione in relazione agli obiettivi progettuali.</w:t>
            </w:r>
          </w:p>
          <w:p w:rsidR="00C61B54" w:rsidRDefault="00C61B54" w:rsidP="00C61B54">
            <w:pPr>
              <w:rPr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Identificare le fasi di elaborazione di un progetto.</w:t>
            </w:r>
          </w:p>
          <w:p w:rsidR="00C61B54" w:rsidRDefault="00C61B54" w:rsidP="00127EE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17635A" w:rsidRDefault="00F44711" w:rsidP="00127EE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Conoscere le fasi della progettazione.</w:t>
            </w:r>
          </w:p>
          <w:p w:rsidR="00F44711" w:rsidRDefault="00F44711" w:rsidP="00127EE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Applicare lo schema e le fasi della progettazione.</w:t>
            </w:r>
          </w:p>
          <w:p w:rsidR="00F44711" w:rsidRDefault="00F44711" w:rsidP="00127E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Progettare semplici attività ludiche applicando lo schema della progettazione.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050D96">
              <w:rPr>
                <w:rFonts w:ascii="Arial" w:eastAsia="Times New Roman" w:hAnsi="Arial" w:cs="Arial"/>
                <w:color w:val="000000"/>
                <w:lang w:eastAsia="it-IT"/>
              </w:rPr>
              <w:t xml:space="preserve">Realizzazione di mappe concettuali e Brainstorming partendo da domande stimolo: </w:t>
            </w:r>
          </w:p>
          <w:p w:rsidR="00050D96" w:rsidRDefault="00127EE3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PROGETTO, INTERVENTO, PROBLEMA, </w:t>
            </w:r>
          </w:p>
          <w:p w:rsidR="00F44711" w:rsidRDefault="00F44711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44711" w:rsidRDefault="00F44711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44711" w:rsidRDefault="00F447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Realizzare semplici attività di animazione ludica e sociale in contesti noti (asilo nido)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6D60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Ottobre, novembre e prima settimana di dicembre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3A2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3</w:t>
            </w:r>
            <w:r w:rsidR="004D0A1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F44711">
              <w:rPr>
                <w:rFonts w:ascii="Arial" w:eastAsia="Times New Roman" w:hAnsi="Arial" w:cs="Arial"/>
                <w:color w:val="000000"/>
                <w:lang w:eastAsia="it-IT"/>
              </w:rPr>
              <w:t>I Servizi rivolti all’intera popolazione</w:t>
            </w:r>
          </w:p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3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1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2C177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4A6" w:rsidRDefault="004B57D1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Assi coinvolti: 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4B57D1" w:rsidRDefault="004B57D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4D0A1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Scienze Umane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76BAC" w:rsidRPr="00376BAC" w:rsidRDefault="00376BAC" w:rsidP="00376BAC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76BAC">
              <w:rPr>
                <w:rFonts w:ascii="Arial" w:eastAsia="Times New Roman" w:hAnsi="Arial" w:cs="Arial"/>
              </w:rPr>
              <w:t>Agire in riferimento ad un sistema di valori, coerenti con i principi della Costituzione</w:t>
            </w:r>
          </w:p>
          <w:p w:rsidR="00376BAC" w:rsidRDefault="00376BAC" w:rsidP="00376BAC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>. n. 1</w:t>
            </w:r>
          </w:p>
          <w:p w:rsidR="00376BAC" w:rsidRPr="00A5491D" w:rsidRDefault="00376BAC" w:rsidP="00376BAC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sociali, socio-sanitari e socio-educativi, rivolti ai bambini e adolescenti, persone con disabilità, anziani, minori a rischio, soggetti con disagio.</w:t>
            </w:r>
          </w:p>
          <w:p w:rsidR="00376BAC" w:rsidRDefault="00376BAC" w:rsidP="00376BAC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76BAC" w:rsidRPr="00376BAC" w:rsidRDefault="00376BAC" w:rsidP="00376BAC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r w:rsidRPr="00376BAC">
              <w:rPr>
                <w:rFonts w:ascii="Arial" w:eastAsia="Times New Roman" w:hAnsi="Arial" w:cs="Arial"/>
                <w:color w:val="000000"/>
                <w:lang w:eastAsia="it-IT"/>
              </w:rPr>
              <w:t>Comp</w:t>
            </w:r>
            <w:proofErr w:type="spellEnd"/>
            <w:r w:rsidRPr="00376BAC">
              <w:rPr>
                <w:rFonts w:ascii="Arial" w:eastAsia="Times New Roman" w:hAnsi="Arial" w:cs="Arial"/>
                <w:color w:val="000000"/>
                <w:lang w:eastAsia="it-IT"/>
              </w:rPr>
              <w:t>. n. 9</w:t>
            </w:r>
          </w:p>
          <w:p w:rsidR="004B57D1" w:rsidRDefault="00865FF0" w:rsidP="00376BAC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76BAC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Realizzare in collaborazione con altre figure professionali azioni a sostegno e a tutela della persona con fragilità</w:t>
            </w:r>
          </w:p>
          <w:p w:rsidR="00376BAC" w:rsidRPr="00376BAC" w:rsidRDefault="00376BAC" w:rsidP="00376BAC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hAnsi="Arial" w:cs="Arial"/>
              </w:rPr>
              <w:t>Utilizzare le reti e gli strumenti informatici nelle attività di studio, ricerca e approfondimento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61B54" w:rsidRDefault="007441F9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C61B54">
              <w:rPr>
                <w:rFonts w:ascii="Arial" w:eastAsia="Times New Roman" w:hAnsi="Arial" w:cs="Arial"/>
                <w:color w:val="000000"/>
                <w:lang w:eastAsia="it-IT"/>
              </w:rPr>
              <w:t>Differenza tra Servizio e Intervento.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Individuare le risposte dello Stato a supporto delle diverse tipologie di utenza.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Welfare State e la L.328/00.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Importanza di un determinato servizio/Intervento per migliorare la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qualità della vita dell’utente.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Riconoscere i diversi servizi presenti nel Territorio.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Lavoro di rete e lavoro in rete.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Reti formali e Informali.</w:t>
            </w:r>
          </w:p>
          <w:p w:rsidR="00C61B54" w:rsidRDefault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4B57D1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la differenza tra servizi socio-educative e servizi socio-sanitari.</w:t>
            </w: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Iter di accesso al sistema Integrato di Interventi e Servizi sociali e socio-sanitari.</w:t>
            </w: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Servizio sociale di base.</w:t>
            </w: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Segretariato sociale o URP.</w:t>
            </w: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Servizio di pronto Intervento Sociale.</w:t>
            </w: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Assistenza domiciliare e Abitativa.</w:t>
            </w: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A.D. e A.D.I.</w:t>
            </w:r>
          </w:p>
          <w:p w:rsidR="00473C65" w:rsidRDefault="00473C6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Il Consultorio familiare.</w:t>
            </w:r>
          </w:p>
          <w:p w:rsidR="00473C65" w:rsidRDefault="00473C6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Assistenza economica.</w:t>
            </w:r>
          </w:p>
          <w:p w:rsidR="00BB1E85" w:rsidRDefault="00BB1E8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L.Q. 328/00.</w:t>
            </w:r>
          </w:p>
          <w:p w:rsidR="00FF6AB6" w:rsidRDefault="00FF6A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Servizi/Interventi per soggetti con fragilità sociale.</w:t>
            </w:r>
          </w:p>
          <w:p w:rsidR="00FF6AB6" w:rsidRDefault="00FF6A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Servizi/Interventi a supporto alla persona e al nucleo familiare.</w:t>
            </w:r>
          </w:p>
          <w:p w:rsidR="00FF6AB6" w:rsidRDefault="00FF6A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Servizi/Interventi in sostituzione del nucleo familiare.</w:t>
            </w:r>
          </w:p>
          <w:p w:rsidR="00BB1E85" w:rsidRDefault="00BB1E8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E708AE" w:rsidRPr="00E708AE" w:rsidRDefault="00E708AE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3306C4" w:rsidRDefault="00FF6AB6" w:rsidP="00FF6AB6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INTERVENTO, SERVIZIO, RETE</w:t>
            </w:r>
            <w:r w:rsidR="00FB241D">
              <w:rPr>
                <w:rFonts w:ascii="Arial" w:eastAsia="Times New Roman" w:hAnsi="Arial" w:cs="Arial"/>
                <w:lang w:eastAsia="it-IT"/>
              </w:rPr>
              <w:t>.</w:t>
            </w:r>
          </w:p>
          <w:p w:rsidR="00376BAC" w:rsidRDefault="00376BAC" w:rsidP="00FF6AB6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376BAC" w:rsidRDefault="00376BAC" w:rsidP="00FF6AB6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Compito di realtà: quello dell’UDA “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Il Territorio e i suoi servizi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”</w:t>
            </w:r>
          </w:p>
          <w:p w:rsidR="00FB241D" w:rsidRDefault="00FB241D" w:rsidP="00FF6AB6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B241D" w:rsidRDefault="00FB241D" w:rsidP="00FF6AB6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B241D" w:rsidRDefault="00FB241D" w:rsidP="00FF6A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6D60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Dicembre e gennaio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A2E24" w:rsidRDefault="003A2E24" w:rsidP="003A2E24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A2E24" w:rsidRPr="003A2E24" w:rsidRDefault="003A2E24" w:rsidP="003A2E24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 esercitazioni, lavori di gruppo (cartellonistica)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, circle time e dibattito in classe, realiz</w:t>
            </w:r>
            <w:r w:rsidR="0027147F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z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azione di power point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4</w:t>
            </w:r>
            <w:r w:rsidR="003A2E2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992A8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E708AE">
              <w:rPr>
                <w:rFonts w:ascii="Arial" w:eastAsia="Times New Roman" w:hAnsi="Arial" w:cs="Arial"/>
                <w:color w:val="000000"/>
                <w:lang w:eastAsia="it-IT"/>
              </w:rPr>
              <w:t>I</w:t>
            </w:r>
            <w:proofErr w:type="gramEnd"/>
            <w:r w:rsidR="00992A89">
              <w:rPr>
                <w:rFonts w:ascii="Arial" w:eastAsia="Times New Roman" w:hAnsi="Arial" w:cs="Arial"/>
                <w:color w:val="000000"/>
                <w:lang w:eastAsia="it-IT"/>
              </w:rPr>
              <w:t xml:space="preserve"> Servizi</w:t>
            </w:r>
            <w:r w:rsidR="00E708AE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le figure professionali</w:t>
            </w:r>
          </w:p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3311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3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400582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0166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94650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4789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150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3370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2C177A" w:rsidP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7847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4A6" w:rsidRDefault="003613C4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Assi coinvolti: 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613C4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Scienze Umane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Metodologie Operative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E43C8" w:rsidRPr="00FE43C8" w:rsidRDefault="00FE43C8" w:rsidP="00FE43C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7147F" w:rsidRPr="00FE43C8" w:rsidRDefault="00865FF0" w:rsidP="00FE43C8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E43C8">
              <w:rPr>
                <w:rFonts w:ascii="Arial" w:eastAsia="Times New Roman" w:hAnsi="Arial" w:cs="Arial"/>
                <w:color w:val="000000"/>
                <w:lang w:eastAsia="it-IT"/>
              </w:rPr>
              <w:t>Realizzare in collaborazione con altre figure professionali a zioni a sostegno e a tutela della persona con fragilità.</w:t>
            </w:r>
          </w:p>
          <w:p w:rsidR="00865FF0" w:rsidRPr="00FE43C8" w:rsidRDefault="00865FF0" w:rsidP="00FE43C8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FE43C8">
              <w:rPr>
                <w:rFonts w:ascii="Arial" w:eastAsia="Times New Roman" w:hAnsi="Arial" w:cs="Arial"/>
                <w:color w:val="000000"/>
                <w:lang w:eastAsia="it-IT"/>
              </w:rPr>
              <w:t>Gestire azioni di informazione e di orientamento dell’utente per facilitare l’accessibilità e la fruizione dei servizi pubblici e privati presenti sul Territorio.</w:t>
            </w:r>
          </w:p>
          <w:p w:rsidR="00FE43C8" w:rsidRPr="00FE43C8" w:rsidRDefault="00FE43C8" w:rsidP="00FE43C8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FE43C8" w:rsidRDefault="00FE43C8" w:rsidP="00FE43C8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Comp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 n. 1</w:t>
            </w:r>
          </w:p>
          <w:p w:rsidR="00FE43C8" w:rsidRPr="00A5491D" w:rsidRDefault="00FE43C8" w:rsidP="00FE43C8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sociali, socio-sanitari e socio-educativi, rivolti ai bambini e adolescenti, persone con disabilità, anziani, minori a rischio, soggetti con disagio.</w:t>
            </w:r>
          </w:p>
          <w:p w:rsidR="00FE43C8" w:rsidRPr="00A5491D" w:rsidRDefault="00FE43C8" w:rsidP="00FE43C8">
            <w:pPr>
              <w:pStyle w:val="Paragrafoelenco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FE43C8" w:rsidRPr="00FE43C8" w:rsidRDefault="00FE43C8" w:rsidP="00FE43C8">
            <w:pPr>
              <w:pStyle w:val="Paragrafoelenco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61B54" w:rsidRDefault="007441F9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C61B54">
              <w:rPr>
                <w:rFonts w:ascii="Arial" w:eastAsia="Times New Roman" w:hAnsi="Arial" w:cs="Arial"/>
                <w:color w:val="000000"/>
                <w:lang w:eastAsia="it-IT"/>
              </w:rPr>
              <w:t> Riconoscere le diverse categorie di Utenze “fragili”.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Individuare le diverse categorie di problematiche psico-sociali.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Individuare i Bisogni e le problematiche connesse alle diverse utenze (età, situazione psico-sociale,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ambientale, di salute).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Individuare le figure professionali in ambito socio-educativo e quelle in ambito socio-sanitario</w:t>
            </w:r>
          </w:p>
          <w:p w:rsidR="009C14FA" w:rsidRDefault="00992A8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Significato di Utenza Fragile.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Definizione e caratteristiche.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persona diventa utente.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Famiglia, i Minori, la Terza età, i Disabili, le nuove e vecchie Dipendenze, le nuove Emergenze sociali.</w:t>
            </w:r>
          </w:p>
          <w:p w:rsidR="00992A89" w:rsidRDefault="0027147F" w:rsidP="0027147F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Le Figure professionali:</w:t>
            </w:r>
          </w:p>
          <w:p w:rsidR="0027147F" w:rsidRDefault="0027147F" w:rsidP="0027147F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assistente sociale</w:t>
            </w:r>
          </w:p>
          <w:p w:rsidR="0027147F" w:rsidRDefault="0027147F" w:rsidP="0027147F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Educatore professionale</w:t>
            </w:r>
          </w:p>
          <w:p w:rsidR="0027147F" w:rsidRDefault="0027147F" w:rsidP="0027147F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Animatore socio-culturale</w:t>
            </w:r>
          </w:p>
          <w:p w:rsidR="0027147F" w:rsidRDefault="0027147F" w:rsidP="0027147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Psicologo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603EE1" w:rsidRDefault="00603EE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UTENZA, FRAGILITA’, BISOGNI, SERVIZIO, INTERVENTO</w:t>
            </w:r>
            <w:r w:rsidR="0027147F">
              <w:rPr>
                <w:rFonts w:ascii="Arial" w:eastAsia="Times New Roman" w:hAnsi="Arial" w:cs="Arial"/>
                <w:color w:val="000000"/>
                <w:lang w:eastAsia="it-IT"/>
              </w:rPr>
              <w:t>, PROFESSIONISTA</w:t>
            </w:r>
          </w:p>
          <w:p w:rsidR="003306C4" w:rsidRDefault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306C4" w:rsidRDefault="009D4FC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  <w:p w:rsidR="009D4FCA" w:rsidRDefault="009D4FC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 xml:space="preserve">Realizzazione di una tabella/guida </w:t>
            </w:r>
            <w:r w:rsidR="0027147F">
              <w:rPr>
                <w:rFonts w:ascii="Arial" w:eastAsia="Times New Roman" w:hAnsi="Arial" w:cs="Arial"/>
                <w:lang w:eastAsia="it-IT"/>
              </w:rPr>
              <w:t>sulle figure professionali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6D60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febbraio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3A2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5</w:t>
            </w:r>
            <w:r w:rsidR="003A2E2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1C3D61">
              <w:rPr>
                <w:rFonts w:ascii="Arial" w:eastAsia="Times New Roman" w:hAnsi="Arial" w:cs="Arial"/>
                <w:color w:val="000000"/>
                <w:lang w:eastAsia="it-IT"/>
              </w:rPr>
              <w:t>Il Terzo settore e il Volontariato</w:t>
            </w:r>
          </w:p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70523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3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6683159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56694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12973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629782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045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5570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2C177A" w:rsidP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90724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D61" w:rsidRDefault="003613C4" w:rsidP="001C3D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Assi coinvolti: </w:t>
            </w:r>
            <w:r w:rsidR="001C3D61"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613C4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  <w:r w:rsidR="001C3D61">
              <w:rPr>
                <w:rFonts w:ascii="Arial" w:eastAsia="Times New Roman" w:hAnsi="Arial" w:cs="Arial"/>
                <w:color w:val="000000"/>
                <w:lang w:eastAsia="it-IT"/>
              </w:rPr>
              <w:t>Scienze Umane e Metodologie Operative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382A" w:rsidRPr="005160E1" w:rsidRDefault="00FE43C8" w:rsidP="005160E1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5160E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Utilizzare le reti e gli strumenti informatici nelle attività di studio, ricerca e approfondimento.</w:t>
            </w:r>
          </w:p>
          <w:p w:rsidR="005160E1" w:rsidRPr="00FE43C8" w:rsidRDefault="005160E1" w:rsidP="005160E1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FE43C8">
              <w:rPr>
                <w:rFonts w:ascii="Arial" w:eastAsia="Times New Roman" w:hAnsi="Arial" w:cs="Arial"/>
                <w:color w:val="000000"/>
                <w:lang w:eastAsia="it-IT"/>
              </w:rPr>
              <w:t>Gestire azioni di informazione e di orientamento dell’utente per facilitare l’accessibilità e la fruizione dei servizi pubblici e privati presenti sul Territorio.</w:t>
            </w:r>
          </w:p>
          <w:p w:rsidR="00FE43C8" w:rsidRDefault="005160E1" w:rsidP="00FE43C8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 n. 1</w:t>
            </w:r>
          </w:p>
          <w:p w:rsidR="005160E1" w:rsidRPr="00A5491D" w:rsidRDefault="005160E1" w:rsidP="005160E1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sociali, socio-sanitari e socio-educativi, rivolti ai bambini e adolescenti, persone con disabilità, anziani, minori a rischio, soggetti con disagio.</w:t>
            </w:r>
          </w:p>
          <w:p w:rsidR="005160E1" w:rsidRPr="00A5491D" w:rsidRDefault="005160E1" w:rsidP="005160E1">
            <w:pPr>
              <w:pStyle w:val="Paragrafoelenco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5160E1" w:rsidRPr="00FE43C8" w:rsidRDefault="005160E1" w:rsidP="005160E1">
            <w:pPr>
              <w:pStyle w:val="Paragrafoelenco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61B54" w:rsidRDefault="007441F9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C61B54">
              <w:rPr>
                <w:rFonts w:ascii="Arial" w:eastAsia="Times New Roman" w:hAnsi="Arial" w:cs="Arial"/>
                <w:color w:val="000000"/>
                <w:lang w:eastAsia="it-IT"/>
              </w:rPr>
              <w:t> Partecipare alla presa in carico socio-assistenziale di soggetti.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Welfare, i servizi for profit e no profit.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Cooperative Sociali</w:t>
            </w:r>
          </w:p>
          <w:p w:rsidR="00C61B54" w:rsidRDefault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A42B6" w:rsidRDefault="00FB24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la differenza tra Primo Settore-Stato, Secondo Settore-enti privati e Terzo Settore o Volontariato organizzato.</w:t>
            </w:r>
          </w:p>
          <w:p w:rsidR="00FB241D" w:rsidRDefault="00FB24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i servizi for profit e non profit.</w:t>
            </w:r>
          </w:p>
          <w:p w:rsidR="00FB241D" w:rsidRDefault="00FB24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le Cooperative Sociali.</w:t>
            </w:r>
          </w:p>
          <w:p w:rsidR="00FB241D" w:rsidRPr="00FB241D" w:rsidRDefault="00FB24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ONLUS.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382A" w:rsidRDefault="007441F9" w:rsidP="00B3382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B3382A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B3382A" w:rsidRDefault="00FB241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AIUTO, VOLONTARIATO, INTERVENTO PUBBLICO, PRIVATO</w:t>
            </w:r>
          </w:p>
          <w:p w:rsidR="00B3382A" w:rsidRDefault="00B3382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Realizzazione di un</w:t>
            </w:r>
            <w:r w:rsidR="00FB241D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a guida illustrativa sulle Cooperative Sociali di tipo A e di tipo B presenti in Italia.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6D60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marzo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A2E24" w:rsidRPr="003A2E24" w:rsidRDefault="003A2E24" w:rsidP="003A2E2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A2E24" w:rsidRDefault="003A2E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6 </w:t>
            </w:r>
            <w:r w:rsidR="00A27B65">
              <w:rPr>
                <w:rFonts w:ascii="Arial" w:eastAsia="Times New Roman" w:hAnsi="Arial" w:cs="Arial"/>
                <w:color w:val="000000"/>
                <w:lang w:eastAsia="it-IT"/>
              </w:rPr>
              <w:t>La Comunicazione Professionale</w:t>
            </w:r>
            <w:r w:rsidR="004B1E18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i Gruppi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128804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541886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21720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766996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0A0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447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889302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3306C4" w:rsidRDefault="002C177A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1968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3A2E24" w:rsidRDefault="002C177A" w:rsidP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8631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C65" w:rsidRDefault="003613C4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Assi coinvolti: </w:t>
            </w:r>
            <w:r w:rsidR="00473C65"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613C4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A2E24" w:rsidRDefault="003613C4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="007A1EC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473C65">
              <w:rPr>
                <w:rFonts w:ascii="Arial" w:eastAsia="Times New Roman" w:hAnsi="Arial" w:cs="Arial"/>
                <w:color w:val="000000"/>
                <w:lang w:eastAsia="it-IT"/>
              </w:rPr>
              <w:t>Scienze Umane e Metodologie Operative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543F6" w:rsidRPr="005160E1" w:rsidRDefault="00865FF0" w:rsidP="005160E1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160E1">
              <w:rPr>
                <w:rFonts w:ascii="Arial" w:eastAsia="Times New Roman" w:hAnsi="Arial" w:cs="Arial"/>
                <w:color w:val="000000"/>
                <w:lang w:eastAsia="it-IT"/>
              </w:rPr>
              <w:t>Facilitare la comunicazione tra persone e gruppi anche di contesti e culture diversi, adottando modalità comunicative e relazionali adeguate ai diversi ambiti e alle diverse tipologie di utenza.</w:t>
            </w:r>
          </w:p>
          <w:p w:rsidR="00865FF0" w:rsidRDefault="00865FF0" w:rsidP="005160E1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160E1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Partecipare e cooperare nei gruppi di lavoro e nelle equipe multi professionali in diversi contesti organizzativi </w:t>
            </w:r>
            <w:proofErr w:type="gramStart"/>
            <w:r w:rsidRPr="005160E1">
              <w:rPr>
                <w:rFonts w:ascii="Arial" w:eastAsia="Times New Roman" w:hAnsi="Arial" w:cs="Arial"/>
                <w:color w:val="000000"/>
                <w:lang w:eastAsia="it-IT"/>
              </w:rPr>
              <w:t>e  lavorativi</w:t>
            </w:r>
            <w:proofErr w:type="gramEnd"/>
          </w:p>
          <w:p w:rsidR="002C177A" w:rsidRDefault="002C177A" w:rsidP="005160E1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. n. 2 </w:t>
            </w:r>
          </w:p>
          <w:p w:rsidR="002C177A" w:rsidRPr="005160E1" w:rsidRDefault="002C177A" w:rsidP="002C177A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Definizione di Comunicazione.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Differenza tra Emittente e Ricevente.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Canali della Comunicazione.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Comunicazione non verbale: la C.A.A.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L’importanza del gruppo in ambito sociale.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diverse categorie di gruppo.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gruppo sociale.</w:t>
            </w:r>
          </w:p>
          <w:p w:rsidR="00C61B54" w:rsidRDefault="00C61B54" w:rsidP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61B54" w:rsidRDefault="00C61B5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4B1E18" w:rsidRDefault="004B1E1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Riconoscere le caratteristiche della Comunicazione professionale.</w:t>
            </w:r>
          </w:p>
          <w:p w:rsidR="004B1E18" w:rsidRDefault="004B1E1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principali errori nella Comunicazione.</w:t>
            </w:r>
          </w:p>
          <w:p w:rsidR="004B1E18" w:rsidRDefault="004B1E1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Riconoscere i principali metodi che favoriscono la comunicazione tra gruppi e persone.</w:t>
            </w:r>
          </w:p>
          <w:p w:rsidR="003A2E24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Individuare le dinamiche principali alla base del funzionamento del gruppo.</w:t>
            </w:r>
          </w:p>
          <w:p w:rsidR="004B1E18" w:rsidRDefault="004B1E1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classificazione dei Gruppi.</w:t>
            </w:r>
          </w:p>
          <w:p w:rsidR="004B1E18" w:rsidRDefault="004B1E1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Il Cooperative learning.</w:t>
            </w:r>
          </w:p>
          <w:p w:rsidR="004B1E18" w:rsidRDefault="004B1E1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Leader e la Leadership.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Gli aspetti emotivo-relazionali dell’essere umano.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Emozioni e le loro manifestazioni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A2E24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Realizzazione di mappe concettuali e Brainstorming partendo da domande stimolo: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GRUPPO E RELAZIONE.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CONFRONTO E RELAZIONE.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RISCHIO E PERICOLO.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PREGIUDIZIO E STEREOTIPO.</w:t>
            </w: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543F6" w:rsidRDefault="009543F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Attività di Cartellonistica al fine di “Agire per favorire il superamento di pregiudizi e stereotipi nei contesti di vita quotidiana”</w:t>
            </w:r>
            <w:r w:rsidR="0009523F">
              <w:rPr>
                <w:rFonts w:ascii="Arial" w:eastAsia="Times New Roman" w:hAnsi="Arial" w:cs="Arial"/>
                <w:color w:val="000000"/>
                <w:lang w:eastAsia="it-IT"/>
              </w:rPr>
              <w:t>, evidenziando i pericoli del WEB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2E24" w:rsidRDefault="00055D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Marzo, aprile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2E24" w:rsidRDefault="00B069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 xml:space="preserve">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4EB0" w:rsidRDefault="009B4EB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7. </w:t>
            </w:r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>Ambiente e Salute (UDA di Educazione Civica)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8337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673374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1539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868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624387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19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8586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B4EB0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2045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EB0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TUTTI</w:t>
            </w: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TUTTI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81EEE" w:rsidRDefault="00981EEE" w:rsidP="00981EE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Essere in grado di riconoscere gli ordinamenti comunitari e internazionali nonché i loro compiti e le loro funzioni essenziali</w:t>
            </w:r>
          </w:p>
          <w:p w:rsidR="00981EEE" w:rsidRDefault="00981EEE" w:rsidP="00981EEE">
            <w:pPr>
              <w:widowControl w:val="0"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Comprendere i fondamenti della Costituzione</w:t>
            </w:r>
          </w:p>
          <w:p w:rsidR="00981EEE" w:rsidRDefault="00981EEE" w:rsidP="00981EEE">
            <w:pPr>
              <w:widowControl w:val="0"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Acquisire consapevolezza dei propri diritti e doveri di cittadino europeo</w:t>
            </w:r>
          </w:p>
          <w:p w:rsidR="00981EEE" w:rsidRDefault="00981EEE" w:rsidP="00981EEE">
            <w:pPr>
              <w:widowControl w:val="0"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Essere consapevoli del valore e delle regole della vita democratica</w:t>
            </w:r>
          </w:p>
          <w:p w:rsidR="00981EEE" w:rsidRDefault="00981EEE" w:rsidP="00981EEE">
            <w:pPr>
              <w:widowControl w:val="0"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Partecipare al dibattito multiculturale</w:t>
            </w:r>
          </w:p>
          <w:p w:rsidR="00981EEE" w:rsidRDefault="00981EEE" w:rsidP="00981EEE">
            <w:pPr>
              <w:numPr>
                <w:ilvl w:val="0"/>
                <w:numId w:val="4"/>
              </w:numPr>
              <w:spacing w:before="240"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Comprendere le ragioni della nascita di importanti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istituzioni politiche (Unione Europea, ONU) </w:t>
            </w:r>
          </w:p>
          <w:p w:rsidR="00981EEE" w:rsidRDefault="00981EEE" w:rsidP="00981EE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Riconoscere i sistemi che regolano i rapporti fra i cittadini e i principi di libertà sanciti dalle Carte Internazionali.</w:t>
            </w:r>
          </w:p>
          <w:p w:rsidR="00981EEE" w:rsidRDefault="00981EEE" w:rsidP="00981EE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Condividere i principi e i valori per l’esercizio della cittadinanza alla luce della Costituzione Italiana, di quella Europea, della Dichiarazione Universale dei diritti umani a tutela della persona, della collettività e dell’ambiente.</w:t>
            </w:r>
          </w:p>
          <w:p w:rsidR="00981EEE" w:rsidRDefault="00981EEE" w:rsidP="00981EE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Comprendere, esprimere e interpretare concetti, pensieri, fatti e opinioni in forma sia orale sia scritta</w:t>
            </w:r>
          </w:p>
          <w:p w:rsidR="009B4EB0" w:rsidRDefault="00981EEE" w:rsidP="00981EE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Arial" w:hAnsi="Arial" w:cs="Arial"/>
                <w:color w:val="000000"/>
              </w:rPr>
              <w:t>Sviluppare competenze digitali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4EB0" w:rsidRDefault="009B4EB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C0D8D" w:rsidRDefault="003C0D8D" w:rsidP="003C0D8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6412E3" w:rsidRDefault="006412E3" w:rsidP="003C0D8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BENE PUBLICO, UTILITA’ SOCIALE, BENESSERE</w:t>
            </w:r>
          </w:p>
          <w:p w:rsidR="006412E3" w:rsidRDefault="006412E3" w:rsidP="003C0D8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412E3" w:rsidRDefault="006412E3" w:rsidP="003C0D8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412E3" w:rsidRPr="001E4BBC" w:rsidRDefault="006412E3" w:rsidP="0064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Realizza un </w:t>
            </w:r>
            <w:r w:rsidRPr="001E4BBC">
              <w:rPr>
                <w:color w:val="000000"/>
              </w:rPr>
              <w:t>volantino con relativo slogan in vista della Giornata mondiale dell’Ambiente</w:t>
            </w:r>
          </w:p>
          <w:p w:rsidR="006412E3" w:rsidRDefault="006412E3" w:rsidP="003C0D8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B4EB0" w:rsidRDefault="009B4EB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EB0" w:rsidRDefault="00055D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aprile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4EB0" w:rsidRPr="002832EB" w:rsidRDefault="002832EB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832EB">
              <w:rPr>
                <w:rFonts w:ascii="Arial" w:eastAsia="Times New Roman" w:hAnsi="Arial" w:cs="Arial"/>
                <w:lang w:eastAsia="it-IT"/>
              </w:rPr>
              <w:t>Presentazione alla classe del proprio prodotto finale</w:t>
            </w:r>
          </w:p>
        </w:tc>
      </w:tr>
      <w:tr w:rsidR="00055DC3" w:rsidTr="00981EEE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4EB0" w:rsidRDefault="009B4EB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8.</w:t>
            </w:r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Il Territorio e i suoi servizi (UDA)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9278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719397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90965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98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22520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60775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143E81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4194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B4EB0" w:rsidRDefault="002C177A" w:rsidP="00143E8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44623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E8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43E8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EB0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 TUTTI</w:t>
            </w: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TUTTI</w:t>
            </w:r>
          </w:p>
          <w:p w:rsidR="00143E81" w:rsidRDefault="00143E81" w:rsidP="00473C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832EB" w:rsidRPr="00915342" w:rsidRDefault="002832EB" w:rsidP="00283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 xml:space="preserve">Agire in riferimento ad un </w:t>
            </w:r>
            <w:r>
              <w:rPr>
                <w:rFonts w:ascii="Arial" w:eastAsia="Arial" w:hAnsi="Arial" w:cs="Arial"/>
                <w:i/>
              </w:rPr>
              <w:t>‘</w:t>
            </w:r>
            <w:r>
              <w:rPr>
                <w:rFonts w:ascii="Arial" w:eastAsia="Arial" w:hAnsi="Arial" w:cs="Arial"/>
                <w:i/>
                <w:color w:val="000000"/>
              </w:rPr>
              <w:t>sistema di valori, coerenti con i principi della Costituzione, in base ai quali essere in grado di valutare fatti e orientare i propri comportamenti personali, sociali e professionali.</w:t>
            </w:r>
          </w:p>
          <w:p w:rsidR="002832EB" w:rsidRDefault="002832EB" w:rsidP="00283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 xml:space="preserve">- Padroneggiare l’uso di strumenti tecnologici con particolare attenzione alla sicurezza e alla tutela della salute nei luoghi di lavoro, alla tutela della persona, dell’ambiente e del territorio. </w:t>
            </w:r>
          </w:p>
          <w:p w:rsidR="002832EB" w:rsidRDefault="002832EB" w:rsidP="00283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</w:rPr>
              <w:lastRenderedPageBreak/>
              <w:t>- Utilizzare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 i concetti e i fondamentali strumenti degli assi culturali per comprendere la realtà operativa in campi applicativi.</w:t>
            </w:r>
          </w:p>
          <w:p w:rsidR="009B4EB0" w:rsidRDefault="009B4EB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832EB" w:rsidRDefault="002832E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832EB" w:rsidRDefault="002832EB" w:rsidP="00283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</w:rPr>
              <w:t>Collaborare nella gestione di progetti e attività dei servizi sociali, socio-sanitari e socio educativi, rivolti a bambini, adolescenti, persone con disabilità anziani, minori a rischio, soggetti con disagio psico-sociale e altri soggetti in situazione di svantaggio, anche attraverso lo sviluppo di reti territoriali formali e informali.</w:t>
            </w:r>
          </w:p>
          <w:p w:rsidR="002832EB" w:rsidRDefault="002832EB" w:rsidP="00283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</w:rPr>
              <w:t>Prendersi cura e collaborare al soddisfacimento dei bisogni di base di bambini persone con disabilità, anziani nell’espletamento delle</w:t>
            </w:r>
          </w:p>
          <w:p w:rsidR="002832EB" w:rsidRDefault="002832EB" w:rsidP="002832E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</w:rPr>
              <w:t>più comuni attività quotidiane.</w:t>
            </w:r>
          </w:p>
          <w:p w:rsidR="002832EB" w:rsidRDefault="002832E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832EB" w:rsidRDefault="002832E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26A84" w:rsidRPr="00510A43" w:rsidRDefault="00426A84" w:rsidP="0042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" w:lineRule="atLeast"/>
              <w:contextualSpacing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lastRenderedPageBreak/>
              <w:t>-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i</w:t>
            </w:r>
            <w:r w:rsidR="00D33694"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 xml:space="preserve">l 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Welfare State in Italia</w:t>
            </w:r>
          </w:p>
          <w:p w:rsidR="00426A84" w:rsidRPr="00510A43" w:rsidRDefault="00426A84" w:rsidP="0042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" w:lineRule="atLeast"/>
              <w:contextualSpacing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-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Fonti e documenti per la rilevazione dei servizi territoriali</w:t>
            </w:r>
          </w:p>
          <w:p w:rsidR="00426A84" w:rsidRPr="00510A43" w:rsidRDefault="00426A84" w:rsidP="0042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" w:lineRule="atLeast"/>
              <w:contextualSpacing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-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Tipologia dei servizi sociali, socio-educativi, socio-sanitari</w:t>
            </w:r>
          </w:p>
          <w:p w:rsidR="00426A84" w:rsidRPr="00510A43" w:rsidRDefault="00426A84" w:rsidP="00426A84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/>
                <w:highlight w:val="yellow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-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  <w:position w:val="-1"/>
              </w:rPr>
              <w:t>Tipologia di Utenza</w:t>
            </w:r>
          </w:p>
          <w:p w:rsidR="00D33694" w:rsidRPr="00510A43" w:rsidRDefault="00D33694" w:rsidP="00D3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contextualSpacing/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510A43">
              <w:rPr>
                <w:rFonts w:ascii="Arial" w:hAnsi="Arial" w:cs="Arial"/>
                <w:i/>
                <w:iCs/>
                <w:color w:val="000000" w:themeColor="text1"/>
              </w:rPr>
              <w:t xml:space="preserve">identificare le diverse tipologie di 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</w:rPr>
              <w:lastRenderedPageBreak/>
              <w:t>servizi presenti sul territorio;</w:t>
            </w:r>
          </w:p>
          <w:p w:rsidR="00D33694" w:rsidRPr="00510A43" w:rsidRDefault="00D33694" w:rsidP="00D3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contextualSpacing/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510A43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  <w:r>
              <w:rPr>
                <w:rFonts w:ascii="Arial" w:hAnsi="Arial" w:cs="Arial"/>
                <w:i/>
                <w:iCs/>
                <w:color w:val="000000" w:themeColor="text1"/>
              </w:rPr>
              <w:t>I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</w:rPr>
              <w:t>ndividuare le opportunità offerte dal territorio per rispondere a bisogni sociali, socio-sanitari e socio-educativi;</w:t>
            </w:r>
          </w:p>
          <w:p w:rsidR="009B4EB0" w:rsidRDefault="00D33694" w:rsidP="00D3369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10A43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  <w:r>
              <w:rPr>
                <w:rFonts w:ascii="Arial" w:hAnsi="Arial" w:cs="Arial"/>
                <w:i/>
                <w:iCs/>
                <w:color w:val="000000" w:themeColor="text1"/>
              </w:rPr>
              <w:t>U</w:t>
            </w:r>
            <w:r w:rsidRPr="00510A43">
              <w:rPr>
                <w:rFonts w:ascii="Arial" w:hAnsi="Arial" w:cs="Arial"/>
                <w:i/>
                <w:iCs/>
                <w:color w:val="000000" w:themeColor="text1"/>
              </w:rPr>
              <w:t>tilizzare i supporti informatici applicati al lavoro in ambito sociale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0536" w:rsidRDefault="00C2053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Realizzazione di mappe concettuali e Brainstorming partendo da domande stimolo:</w:t>
            </w:r>
          </w:p>
          <w:p w:rsidR="00C20536" w:rsidRDefault="00C20536">
            <w:pPr>
              <w:spacing w:line="240" w:lineRule="auto"/>
              <w:rPr>
                <w:rFonts w:eastAsia="Calibri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TERRITORIO, SERVIZI PUBBLICI, UNIVERSALITA’</w:t>
            </w:r>
          </w:p>
          <w:p w:rsidR="009B4EB0" w:rsidRDefault="00C2053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eastAsia="Calibri"/>
                <w:color w:val="000000"/>
              </w:rPr>
              <w:t>C</w:t>
            </w:r>
            <w:r w:rsidRPr="001E4BBC">
              <w:rPr>
                <w:rFonts w:eastAsia="Calibri"/>
                <w:color w:val="000000"/>
              </w:rPr>
              <w:t>ostruire mappe dei servizi sociali, socio-sanitari e socio-</w:t>
            </w:r>
            <w:r w:rsidRPr="001E4BBC">
              <w:rPr>
                <w:rFonts w:eastAsia="Calibri"/>
                <w:color w:val="000000"/>
              </w:rPr>
              <w:lastRenderedPageBreak/>
              <w:t>educativi disponibili nel territorio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EB0" w:rsidRDefault="00055D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Novembre, dicembre, gennaio, febbraio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4EB0" w:rsidRDefault="009B4E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9C14FA" w:rsidRDefault="009C14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9C14FA" w:rsidRDefault="007441F9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9C14FA" w:rsidRDefault="007441F9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9C14FA" w:rsidRDefault="007441F9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9C14FA" w:rsidRDefault="007441F9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>Indicare le competenze comuni (area generale e area professionale) e quelle proprie degli assi coinvolti.</w:t>
      </w:r>
    </w:p>
    <w:p w:rsidR="009C14FA" w:rsidRDefault="007441F9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9C14FA" w:rsidRDefault="007441F9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9C14FA" w:rsidRDefault="009C14FA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9C14FA" w:rsidRDefault="009C14FA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9C14FA" w:rsidRDefault="007441F9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>docente  _</w:t>
      </w:r>
      <w:proofErr w:type="gramEnd"/>
      <w:r>
        <w:rPr>
          <w:rFonts w:ascii="Arial" w:eastAsia="Times New Roman" w:hAnsi="Arial" w:cs="Arial"/>
          <w:color w:val="000000"/>
          <w:lang w:eastAsia="it-IT"/>
        </w:rPr>
        <w:t>_______________________________</w:t>
      </w:r>
    </w:p>
    <w:sectPr w:rsidR="009C14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72927"/>
    <w:multiLevelType w:val="multilevel"/>
    <w:tmpl w:val="FA3C557A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8E0742C"/>
    <w:multiLevelType w:val="multilevel"/>
    <w:tmpl w:val="258244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A377392"/>
    <w:multiLevelType w:val="hybridMultilevel"/>
    <w:tmpl w:val="C3E6047A"/>
    <w:lvl w:ilvl="0" w:tplc="8B28F6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764E9"/>
    <w:multiLevelType w:val="hybridMultilevel"/>
    <w:tmpl w:val="3C365C80"/>
    <w:lvl w:ilvl="0" w:tplc="4E568D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C2A10"/>
    <w:multiLevelType w:val="multilevel"/>
    <w:tmpl w:val="A1941388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 w:tentative="1">
        <w:numFmt w:val="upperLetter"/>
        <w:lvlText w:val="%1."/>
        <w:lvlJc w:val="left"/>
      </w:lvl>
    </w:lvlOverride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0D96"/>
    <w:rsid w:val="00055DC3"/>
    <w:rsid w:val="00094465"/>
    <w:rsid w:val="0009523F"/>
    <w:rsid w:val="000B03E7"/>
    <w:rsid w:val="00127EE3"/>
    <w:rsid w:val="00143E81"/>
    <w:rsid w:val="0017635A"/>
    <w:rsid w:val="001A7A64"/>
    <w:rsid w:val="001C3D61"/>
    <w:rsid w:val="001C46C5"/>
    <w:rsid w:val="001C53BB"/>
    <w:rsid w:val="00222A8E"/>
    <w:rsid w:val="0027147F"/>
    <w:rsid w:val="00271AE6"/>
    <w:rsid w:val="002773AE"/>
    <w:rsid w:val="002832EB"/>
    <w:rsid w:val="002939D3"/>
    <w:rsid w:val="002C177A"/>
    <w:rsid w:val="002D5840"/>
    <w:rsid w:val="002E1A77"/>
    <w:rsid w:val="00327975"/>
    <w:rsid w:val="003306C4"/>
    <w:rsid w:val="003453B7"/>
    <w:rsid w:val="003613C4"/>
    <w:rsid w:val="00376BAC"/>
    <w:rsid w:val="00394668"/>
    <w:rsid w:val="003A2E24"/>
    <w:rsid w:val="003A4578"/>
    <w:rsid w:val="003C0D8D"/>
    <w:rsid w:val="003F44A6"/>
    <w:rsid w:val="00426A84"/>
    <w:rsid w:val="004273B7"/>
    <w:rsid w:val="0045524F"/>
    <w:rsid w:val="00465135"/>
    <w:rsid w:val="00473C65"/>
    <w:rsid w:val="00485015"/>
    <w:rsid w:val="004B1E18"/>
    <w:rsid w:val="004B4E9A"/>
    <w:rsid w:val="004B57D1"/>
    <w:rsid w:val="004D0A16"/>
    <w:rsid w:val="004D41A2"/>
    <w:rsid w:val="005029A6"/>
    <w:rsid w:val="00506A64"/>
    <w:rsid w:val="005160E1"/>
    <w:rsid w:val="00521C00"/>
    <w:rsid w:val="0053582D"/>
    <w:rsid w:val="005517C1"/>
    <w:rsid w:val="00570BCD"/>
    <w:rsid w:val="005821D3"/>
    <w:rsid w:val="005A00F1"/>
    <w:rsid w:val="005A42B6"/>
    <w:rsid w:val="005C2BEB"/>
    <w:rsid w:val="00602BA7"/>
    <w:rsid w:val="00603EE1"/>
    <w:rsid w:val="006125F1"/>
    <w:rsid w:val="006412E3"/>
    <w:rsid w:val="00653A32"/>
    <w:rsid w:val="00660527"/>
    <w:rsid w:val="006610CA"/>
    <w:rsid w:val="006C5039"/>
    <w:rsid w:val="006D60A0"/>
    <w:rsid w:val="007346E6"/>
    <w:rsid w:val="007441F9"/>
    <w:rsid w:val="0076662E"/>
    <w:rsid w:val="007A1EC2"/>
    <w:rsid w:val="00865FF0"/>
    <w:rsid w:val="00867DD5"/>
    <w:rsid w:val="00871679"/>
    <w:rsid w:val="00872A23"/>
    <w:rsid w:val="008B0C93"/>
    <w:rsid w:val="009245A8"/>
    <w:rsid w:val="009446D8"/>
    <w:rsid w:val="00951804"/>
    <w:rsid w:val="009543F6"/>
    <w:rsid w:val="00981EEE"/>
    <w:rsid w:val="00992A89"/>
    <w:rsid w:val="00996710"/>
    <w:rsid w:val="00997461"/>
    <w:rsid w:val="009B4EB0"/>
    <w:rsid w:val="009C14FA"/>
    <w:rsid w:val="009D33A8"/>
    <w:rsid w:val="009D4FCA"/>
    <w:rsid w:val="009E6819"/>
    <w:rsid w:val="009F11A4"/>
    <w:rsid w:val="00A103BE"/>
    <w:rsid w:val="00A12BFF"/>
    <w:rsid w:val="00A27B65"/>
    <w:rsid w:val="00A40E1C"/>
    <w:rsid w:val="00A62C05"/>
    <w:rsid w:val="00AB5EC0"/>
    <w:rsid w:val="00AF1F74"/>
    <w:rsid w:val="00AF313A"/>
    <w:rsid w:val="00B06947"/>
    <w:rsid w:val="00B3382A"/>
    <w:rsid w:val="00B4458E"/>
    <w:rsid w:val="00BB1E85"/>
    <w:rsid w:val="00BC4450"/>
    <w:rsid w:val="00C0531C"/>
    <w:rsid w:val="00C20536"/>
    <w:rsid w:val="00C43BF5"/>
    <w:rsid w:val="00C447E6"/>
    <w:rsid w:val="00C61B54"/>
    <w:rsid w:val="00C63E68"/>
    <w:rsid w:val="00C854DA"/>
    <w:rsid w:val="00CB121A"/>
    <w:rsid w:val="00D33694"/>
    <w:rsid w:val="00D54F1B"/>
    <w:rsid w:val="00E45A7E"/>
    <w:rsid w:val="00E55677"/>
    <w:rsid w:val="00E708AE"/>
    <w:rsid w:val="00E76707"/>
    <w:rsid w:val="00E94E97"/>
    <w:rsid w:val="00ED465B"/>
    <w:rsid w:val="00ED4EB2"/>
    <w:rsid w:val="00F1371A"/>
    <w:rsid w:val="00F361E4"/>
    <w:rsid w:val="00F44711"/>
    <w:rsid w:val="00F4708D"/>
    <w:rsid w:val="00F813ED"/>
    <w:rsid w:val="00F84A5D"/>
    <w:rsid w:val="00FA665B"/>
    <w:rsid w:val="00FB241D"/>
    <w:rsid w:val="00FB4AAD"/>
    <w:rsid w:val="00FE43C8"/>
    <w:rsid w:val="00FE4E7D"/>
    <w:rsid w:val="00FF6AB6"/>
    <w:rsid w:val="00FF793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73C0F"/>
  <w15:docId w15:val="{6E407DBD-785B-4C4F-A1A6-494E30EF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790D2D-4566-4AEE-B9DE-90D79830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2442</Words>
  <Characters>13922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Lim</cp:lastModifiedBy>
  <cp:revision>33</cp:revision>
  <dcterms:created xsi:type="dcterms:W3CDTF">2022-11-26T15:05:00Z</dcterms:created>
  <dcterms:modified xsi:type="dcterms:W3CDTF">2022-11-30T08:55:00Z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